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578E" w14:textId="77777777" w:rsidR="005C6FA9" w:rsidRPr="005C6FA9" w:rsidRDefault="005C6FA9" w:rsidP="005C6FA9">
      <w:pPr>
        <w:spacing w:after="0" w:line="360" w:lineRule="auto"/>
        <w:jc w:val="center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>AVISO DE CONTRATAÇÃO DIRETA</w:t>
      </w:r>
    </w:p>
    <w:p w14:paraId="1406C725" w14:textId="77777777" w:rsidR="005C6FA9" w:rsidRPr="005C6FA9" w:rsidRDefault="005C6FA9" w:rsidP="005C6FA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>004/2024</w:t>
      </w:r>
    </w:p>
    <w:p w14:paraId="631280C6" w14:textId="77777777" w:rsidR="005C6FA9" w:rsidRPr="005C6FA9" w:rsidRDefault="005C6FA9" w:rsidP="005C6FA9">
      <w:pPr>
        <w:spacing w:after="0" w:line="360" w:lineRule="auto"/>
        <w:jc w:val="center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57E31DD2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u w:val="single"/>
          <w:lang w:eastAsia="pt-BR"/>
          <w14:ligatures w14:val="standardContextual"/>
        </w:rPr>
      </w:pPr>
    </w:p>
    <w:p w14:paraId="3EFBDEBA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u w:val="single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b/>
          <w:color w:val="000000"/>
          <w:kern w:val="2"/>
          <w:u w:val="single"/>
          <w:lang w:eastAsia="pt-BR"/>
          <w14:ligatures w14:val="standardContextual"/>
        </w:rPr>
        <w:t>1. CONTRATANTE</w:t>
      </w:r>
    </w:p>
    <w:p w14:paraId="5F9C4C73" w14:textId="77777777" w:rsidR="005C6FA9" w:rsidRPr="005C6FA9" w:rsidRDefault="005C6FA9" w:rsidP="005C6FA9">
      <w:pPr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kern w:val="2"/>
          <w:lang w:eastAsia="pt-BR"/>
          <w14:ligatures w14:val="standardContextual"/>
        </w:rPr>
      </w:pPr>
    </w:p>
    <w:p w14:paraId="0A2DD18A" w14:textId="77777777" w:rsidR="005C6FA9" w:rsidRPr="005C6FA9" w:rsidRDefault="005C6FA9" w:rsidP="005C6FA9">
      <w:pPr>
        <w:spacing w:after="0" w:line="360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b/>
          <w:bCs/>
          <w:color w:val="000000"/>
          <w:kern w:val="2"/>
          <w:lang w:eastAsia="pt-BR"/>
          <w14:ligatures w14:val="standardContextual"/>
        </w:rPr>
        <w:t>CÂMARA MUNICIPAL DO ITAMBÉ DO MATO DENTRO</w:t>
      </w: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, inscrita no CNPJ sob o nº 07.170.166/0001-03, tel.: (31) 3836-5265, com sede à Rua do Rosário, nº 382, Centro, Itambé do Mato Dentro-MG, CEP: 35.820-000. </w:t>
      </w:r>
    </w:p>
    <w:p w14:paraId="1ACC54FB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2BE4DD5A" w14:textId="77777777" w:rsidR="005C6FA9" w:rsidRPr="005C6FA9" w:rsidRDefault="005C6FA9" w:rsidP="005C6FA9">
      <w:pPr>
        <w:keepNext/>
        <w:keepLines/>
        <w:spacing w:after="0" w:line="360" w:lineRule="auto"/>
        <w:outlineLvl w:val="1"/>
        <w:rPr>
          <w:rFonts w:ascii="Arial" w:eastAsiaTheme="majorEastAsia" w:hAnsi="Arial" w:cs="Arial"/>
          <w:b/>
          <w:bCs/>
          <w:color w:val="2F5496" w:themeColor="accent1" w:themeShade="BF"/>
          <w:kern w:val="2"/>
          <w:u w:val="single"/>
          <w:lang w:eastAsia="pt-BR"/>
          <w14:ligatures w14:val="standardContextual"/>
        </w:rPr>
      </w:pPr>
      <w:r w:rsidRPr="005C6FA9">
        <w:rPr>
          <w:rFonts w:ascii="Arial" w:eastAsiaTheme="majorEastAsia" w:hAnsi="Arial" w:cs="Arial"/>
          <w:b/>
          <w:bCs/>
          <w:kern w:val="2"/>
          <w:u w:val="single"/>
          <w:lang w:eastAsia="pt-BR"/>
          <w14:ligatures w14:val="standardContextual"/>
        </w:rPr>
        <w:t>2. OBJETO</w:t>
      </w:r>
      <w:r w:rsidRPr="005C6FA9">
        <w:rPr>
          <w:rFonts w:ascii="Arial" w:eastAsiaTheme="majorEastAsia" w:hAnsi="Arial" w:cs="Arial"/>
          <w:b/>
          <w:bCs/>
          <w:color w:val="2F5496" w:themeColor="accent1" w:themeShade="BF"/>
          <w:kern w:val="2"/>
          <w:u w:val="single"/>
          <w:lang w:eastAsia="pt-BR"/>
          <w14:ligatures w14:val="standardContextual"/>
        </w:rPr>
        <w:t xml:space="preserve"> </w:t>
      </w:r>
    </w:p>
    <w:p w14:paraId="060C9A12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2.1. Aquisição de materiais de limpeza e higienização, para uso na sede da Câmara Municipal, de acordo com o quadro abaixo:</w:t>
      </w:r>
    </w:p>
    <w:p w14:paraId="2C7F45E2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u w:val="single"/>
          <w:lang w:eastAsia="pt-BR"/>
          <w14:ligatures w14:val="standardContextual"/>
        </w:rPr>
      </w:pP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</w:tblGrid>
      <w:tr w:rsidR="005C6FA9" w:rsidRPr="005C6FA9" w14:paraId="4E95429C" w14:textId="77777777" w:rsidTr="000007E5">
        <w:trPr>
          <w:trHeight w:val="374"/>
        </w:trPr>
        <w:tc>
          <w:tcPr>
            <w:tcW w:w="6804" w:type="dxa"/>
          </w:tcPr>
          <w:p w14:paraId="29A8C26C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b/>
                <w:color w:val="000000"/>
                <w:lang w:eastAsia="pt-BR"/>
              </w:rPr>
              <w:t>Descrição do Produto</w:t>
            </w:r>
          </w:p>
        </w:tc>
        <w:tc>
          <w:tcPr>
            <w:tcW w:w="1701" w:type="dxa"/>
          </w:tcPr>
          <w:p w14:paraId="4A378279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b/>
                <w:color w:val="000000"/>
                <w:lang w:eastAsia="pt-BR"/>
              </w:rPr>
              <w:t>Quantidade</w:t>
            </w:r>
          </w:p>
        </w:tc>
      </w:tr>
      <w:tr w:rsidR="005C6FA9" w:rsidRPr="005C6FA9" w14:paraId="7DBA2A6A" w14:textId="77777777" w:rsidTr="000007E5">
        <w:trPr>
          <w:trHeight w:val="202"/>
        </w:trPr>
        <w:tc>
          <w:tcPr>
            <w:tcW w:w="6804" w:type="dxa"/>
          </w:tcPr>
          <w:p w14:paraId="4F292EAA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shd w:val="clear" w:color="auto" w:fill="FFFFFF"/>
                <w:lang w:eastAsia="pt-BR"/>
              </w:rPr>
              <w:t>Detergente – neutro embalagem de 500 ml.</w:t>
            </w:r>
          </w:p>
        </w:tc>
        <w:tc>
          <w:tcPr>
            <w:tcW w:w="1701" w:type="dxa"/>
          </w:tcPr>
          <w:p w14:paraId="79F02159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30 unidades</w:t>
            </w:r>
          </w:p>
          <w:p w14:paraId="0C3C3B43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506CE44D" w14:textId="77777777" w:rsidTr="000007E5">
        <w:trPr>
          <w:trHeight w:val="382"/>
        </w:trPr>
        <w:tc>
          <w:tcPr>
            <w:tcW w:w="6804" w:type="dxa"/>
          </w:tcPr>
          <w:p w14:paraId="69FA23BC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 xml:space="preserve">Água sanitária - embalagem de 2 litros. </w:t>
            </w:r>
          </w:p>
        </w:tc>
        <w:tc>
          <w:tcPr>
            <w:tcW w:w="1701" w:type="dxa"/>
          </w:tcPr>
          <w:p w14:paraId="3C39CD9F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30 unidades</w:t>
            </w:r>
          </w:p>
          <w:p w14:paraId="10921CF0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6429F283" w14:textId="77777777" w:rsidTr="000007E5">
        <w:trPr>
          <w:trHeight w:val="382"/>
        </w:trPr>
        <w:tc>
          <w:tcPr>
            <w:tcW w:w="6804" w:type="dxa"/>
          </w:tcPr>
          <w:p w14:paraId="7C7F31E4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Sabão em pó - embalagem de 1kg.</w:t>
            </w:r>
          </w:p>
        </w:tc>
        <w:tc>
          <w:tcPr>
            <w:tcW w:w="1701" w:type="dxa"/>
          </w:tcPr>
          <w:p w14:paraId="36A9E274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12 unidades</w:t>
            </w:r>
          </w:p>
          <w:p w14:paraId="2E6141E6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7BE206B9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6804" w:type="dxa"/>
          </w:tcPr>
          <w:p w14:paraId="38498340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Sabão em barra - neutro</w:t>
            </w:r>
            <w:r w:rsidRPr="005C6FA9">
              <w:rPr>
                <w:rFonts w:ascii="Arial" w:eastAsia="Calibri" w:hAnsi="Arial" w:cs="Arial"/>
                <w:b/>
                <w:bCs/>
                <w:color w:val="000000"/>
                <w:lang w:eastAsia="pt-BR"/>
              </w:rPr>
              <w:t xml:space="preserve">, </w:t>
            </w: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embalagem com 5 unidades.</w:t>
            </w:r>
          </w:p>
        </w:tc>
        <w:tc>
          <w:tcPr>
            <w:tcW w:w="1701" w:type="dxa"/>
          </w:tcPr>
          <w:p w14:paraId="773D0B28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10 unidades</w:t>
            </w:r>
          </w:p>
        </w:tc>
      </w:tr>
      <w:tr w:rsidR="005C6FA9" w:rsidRPr="005C6FA9" w14:paraId="7362C78D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804" w:type="dxa"/>
          </w:tcPr>
          <w:p w14:paraId="2928D787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Pano de chão – alvejado.</w:t>
            </w:r>
          </w:p>
          <w:p w14:paraId="1EE11450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14:paraId="3BD4F25E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20 unidades</w:t>
            </w:r>
          </w:p>
        </w:tc>
      </w:tr>
      <w:tr w:rsidR="005C6FA9" w:rsidRPr="005C6FA9" w14:paraId="2D9B13AA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6804" w:type="dxa"/>
          </w:tcPr>
          <w:p w14:paraId="2F8E7066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Flanela de limpeza - 100% algodão.</w:t>
            </w:r>
          </w:p>
        </w:tc>
        <w:tc>
          <w:tcPr>
            <w:tcW w:w="1701" w:type="dxa"/>
          </w:tcPr>
          <w:p w14:paraId="067ABC6B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8 unidades</w:t>
            </w:r>
          </w:p>
        </w:tc>
      </w:tr>
      <w:tr w:rsidR="005C6FA9" w:rsidRPr="005C6FA9" w14:paraId="34C0F714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804" w:type="dxa"/>
          </w:tcPr>
          <w:p w14:paraId="314E1C7A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Desinfetante - Embalagem de 2 litro, bactericida, para uso geral.</w:t>
            </w:r>
          </w:p>
        </w:tc>
        <w:tc>
          <w:tcPr>
            <w:tcW w:w="1701" w:type="dxa"/>
          </w:tcPr>
          <w:p w14:paraId="1CA7453F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50 unidades</w:t>
            </w:r>
          </w:p>
          <w:p w14:paraId="58183BF4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7852A7F1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804" w:type="dxa"/>
          </w:tcPr>
          <w:p w14:paraId="69D38245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Esponja dupla face – embalagem individual.</w:t>
            </w:r>
          </w:p>
        </w:tc>
        <w:tc>
          <w:tcPr>
            <w:tcW w:w="1701" w:type="dxa"/>
          </w:tcPr>
          <w:p w14:paraId="72398042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06 unidades</w:t>
            </w:r>
          </w:p>
          <w:p w14:paraId="22FA5319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4E1A9012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804" w:type="dxa"/>
          </w:tcPr>
          <w:p w14:paraId="1601BBCB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Limpa vidro. Embalagem de 500 ml.</w:t>
            </w:r>
          </w:p>
        </w:tc>
        <w:tc>
          <w:tcPr>
            <w:tcW w:w="1701" w:type="dxa"/>
          </w:tcPr>
          <w:p w14:paraId="5B8E1C4F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10 unidades</w:t>
            </w:r>
          </w:p>
          <w:p w14:paraId="75E0DA10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3E67290E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6804" w:type="dxa"/>
          </w:tcPr>
          <w:p w14:paraId="6C15F0E8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Álcool liquido 70%. -  Embalagem de 1 litro.</w:t>
            </w:r>
          </w:p>
        </w:tc>
        <w:tc>
          <w:tcPr>
            <w:tcW w:w="1701" w:type="dxa"/>
          </w:tcPr>
          <w:p w14:paraId="20C7E37A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15 unidades</w:t>
            </w:r>
          </w:p>
          <w:p w14:paraId="2F6E8814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0704454C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804" w:type="dxa"/>
          </w:tcPr>
          <w:p w14:paraId="169EC3FF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Rodo 60cm – com base de plástico, dupla borracha e cabo de madeira.</w:t>
            </w:r>
          </w:p>
        </w:tc>
        <w:tc>
          <w:tcPr>
            <w:tcW w:w="1701" w:type="dxa"/>
          </w:tcPr>
          <w:p w14:paraId="63D1D32B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 unidades</w:t>
            </w:r>
          </w:p>
          <w:p w14:paraId="039F080B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26D0594E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49E32A08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Balde plástico - na cor preto, 12L c/alça.</w:t>
            </w:r>
          </w:p>
        </w:tc>
        <w:tc>
          <w:tcPr>
            <w:tcW w:w="1701" w:type="dxa"/>
          </w:tcPr>
          <w:p w14:paraId="2AD0624E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 unidades</w:t>
            </w:r>
          </w:p>
          <w:p w14:paraId="1758054F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3388D136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21FEC241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Esponja de aço fina – pacote com 8 unidades.</w:t>
            </w:r>
          </w:p>
        </w:tc>
        <w:tc>
          <w:tcPr>
            <w:tcW w:w="1701" w:type="dxa"/>
          </w:tcPr>
          <w:p w14:paraId="456F04F0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 pacote</w:t>
            </w:r>
          </w:p>
          <w:p w14:paraId="4F1D5669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6894A2DA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804" w:type="dxa"/>
          </w:tcPr>
          <w:p w14:paraId="22CEE102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lastRenderedPageBreak/>
              <w:t xml:space="preserve">Álcool ético hidratado em gel - não aromatizado, transparente, embalagem de 500 ml,70%. </w:t>
            </w:r>
          </w:p>
        </w:tc>
        <w:tc>
          <w:tcPr>
            <w:tcW w:w="1701" w:type="dxa"/>
          </w:tcPr>
          <w:p w14:paraId="759ABBC7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12 unidades</w:t>
            </w:r>
          </w:p>
          <w:p w14:paraId="4C22A805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01C456C3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293879A3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Multiuso limpador instantâneo - embalagem de 500 ml.</w:t>
            </w:r>
          </w:p>
        </w:tc>
        <w:tc>
          <w:tcPr>
            <w:tcW w:w="1701" w:type="dxa"/>
          </w:tcPr>
          <w:p w14:paraId="769F2007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24 unidades</w:t>
            </w:r>
          </w:p>
          <w:p w14:paraId="519CA720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1312C7C0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64412C09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Vassoura escovão - com cabo para limpeza de área externa.</w:t>
            </w:r>
          </w:p>
          <w:p w14:paraId="33435420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14:paraId="38FF2DF6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 unidades</w:t>
            </w:r>
          </w:p>
          <w:p w14:paraId="30930425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461ECE49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6804" w:type="dxa"/>
          </w:tcPr>
          <w:p w14:paraId="5285CF17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Copo descartável – embalagem com 100 unidades com capacidade para 200 ml.</w:t>
            </w:r>
          </w:p>
        </w:tc>
        <w:tc>
          <w:tcPr>
            <w:tcW w:w="1701" w:type="dxa"/>
          </w:tcPr>
          <w:p w14:paraId="726683FD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100 pacotes</w:t>
            </w:r>
          </w:p>
          <w:p w14:paraId="61E26A8F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5E99CCC0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26DC944C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Saco para lixo – preto, reforçado com capacidade para 30 litros</w:t>
            </w:r>
          </w:p>
        </w:tc>
        <w:tc>
          <w:tcPr>
            <w:tcW w:w="1701" w:type="dxa"/>
          </w:tcPr>
          <w:p w14:paraId="7731EFEA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24 pacotes</w:t>
            </w:r>
          </w:p>
          <w:p w14:paraId="51CDC8B6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54A9F855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4D50CB66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Saco para lixo – preto, reforçado com capacidade para 15 litros</w:t>
            </w:r>
          </w:p>
        </w:tc>
        <w:tc>
          <w:tcPr>
            <w:tcW w:w="1701" w:type="dxa"/>
          </w:tcPr>
          <w:p w14:paraId="2F97E63E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30 pacotes</w:t>
            </w:r>
          </w:p>
          <w:p w14:paraId="7168985C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772B00C4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17A8B8E9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Saco para lixo – preto, reforçado com capacidade para 100 litros</w:t>
            </w:r>
          </w:p>
        </w:tc>
        <w:tc>
          <w:tcPr>
            <w:tcW w:w="1701" w:type="dxa"/>
          </w:tcPr>
          <w:p w14:paraId="3ECA88ED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20 pacotes</w:t>
            </w:r>
          </w:p>
          <w:p w14:paraId="7AF3D478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7B4B91EE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47C9651A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Guardanapo de papel - Embalagem com 50 folhas.</w:t>
            </w:r>
          </w:p>
        </w:tc>
        <w:tc>
          <w:tcPr>
            <w:tcW w:w="1701" w:type="dxa"/>
          </w:tcPr>
          <w:p w14:paraId="143860B4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10 embalagens</w:t>
            </w:r>
          </w:p>
          <w:p w14:paraId="51E28D17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01A22F67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1D2A4ADA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Sabonete líquido 1 litro.</w:t>
            </w:r>
          </w:p>
        </w:tc>
        <w:tc>
          <w:tcPr>
            <w:tcW w:w="1701" w:type="dxa"/>
          </w:tcPr>
          <w:p w14:paraId="7A865C8B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5 unidades</w:t>
            </w:r>
          </w:p>
          <w:p w14:paraId="0F99280D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49F7CD74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46012A21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Escova lava roupa – base de madeira.</w:t>
            </w:r>
          </w:p>
        </w:tc>
        <w:tc>
          <w:tcPr>
            <w:tcW w:w="1701" w:type="dxa"/>
          </w:tcPr>
          <w:p w14:paraId="35BA182B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 unidades</w:t>
            </w:r>
          </w:p>
          <w:p w14:paraId="3F3E094E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53AC33F3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4291A5FF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Escova sanitária - com suporte</w:t>
            </w:r>
          </w:p>
          <w:p w14:paraId="6899ECB8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14:paraId="741B3AD0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 unidades</w:t>
            </w:r>
          </w:p>
        </w:tc>
      </w:tr>
      <w:tr w:rsidR="005C6FA9" w:rsidRPr="005C6FA9" w14:paraId="714A85DD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4" w:type="dxa"/>
          </w:tcPr>
          <w:p w14:paraId="1051CAD2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Rodo 40cm – com base de plástico, dupla borracha e cabo de madeira.</w:t>
            </w:r>
          </w:p>
        </w:tc>
        <w:tc>
          <w:tcPr>
            <w:tcW w:w="1701" w:type="dxa"/>
          </w:tcPr>
          <w:p w14:paraId="2CDE9017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 unidades</w:t>
            </w:r>
          </w:p>
        </w:tc>
      </w:tr>
      <w:tr w:rsidR="005C6FA9" w:rsidRPr="005C6FA9" w14:paraId="3B1B3D8F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804" w:type="dxa"/>
          </w:tcPr>
          <w:p w14:paraId="52FE6260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Vassoura piaçava - com cabo</w:t>
            </w:r>
          </w:p>
        </w:tc>
        <w:tc>
          <w:tcPr>
            <w:tcW w:w="1701" w:type="dxa"/>
          </w:tcPr>
          <w:p w14:paraId="0410D6B8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 unidades</w:t>
            </w:r>
          </w:p>
          <w:p w14:paraId="1509FC28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20FFB01E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804" w:type="dxa"/>
          </w:tcPr>
          <w:p w14:paraId="1F15652D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Coador – de pano para café</w:t>
            </w:r>
          </w:p>
        </w:tc>
        <w:tc>
          <w:tcPr>
            <w:tcW w:w="1701" w:type="dxa"/>
          </w:tcPr>
          <w:p w14:paraId="12D73B1A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 unidades</w:t>
            </w:r>
          </w:p>
          <w:p w14:paraId="6603206C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510310E5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804" w:type="dxa"/>
          </w:tcPr>
          <w:p w14:paraId="0C14436C" w14:textId="77777777" w:rsidR="005C6FA9" w:rsidRPr="005C6FA9" w:rsidRDefault="005C6FA9" w:rsidP="005C6FA9">
            <w:pPr>
              <w:tabs>
                <w:tab w:val="center" w:pos="1061"/>
              </w:tabs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Papel Higiênico – pacote com 12 unidades.</w:t>
            </w:r>
          </w:p>
        </w:tc>
        <w:tc>
          <w:tcPr>
            <w:tcW w:w="1701" w:type="dxa"/>
          </w:tcPr>
          <w:p w14:paraId="006B3585" w14:textId="77777777" w:rsidR="005C6FA9" w:rsidRPr="005C6FA9" w:rsidRDefault="005C6FA9" w:rsidP="005C6FA9">
            <w:pPr>
              <w:tabs>
                <w:tab w:val="center" w:pos="647"/>
              </w:tabs>
              <w:ind w:hanging="211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15 pacotes</w:t>
            </w:r>
          </w:p>
          <w:p w14:paraId="2BF0D408" w14:textId="77777777" w:rsidR="005C6FA9" w:rsidRPr="005C6FA9" w:rsidRDefault="005C6FA9" w:rsidP="005C6FA9">
            <w:pPr>
              <w:tabs>
                <w:tab w:val="center" w:pos="647"/>
              </w:tabs>
              <w:ind w:hanging="211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6F58244A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804" w:type="dxa"/>
          </w:tcPr>
          <w:p w14:paraId="7DAC0C4C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Luva látex – para limpeza tamanho p.</w:t>
            </w:r>
          </w:p>
        </w:tc>
        <w:tc>
          <w:tcPr>
            <w:tcW w:w="1701" w:type="dxa"/>
          </w:tcPr>
          <w:p w14:paraId="4C60C5BB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12 unidades</w:t>
            </w:r>
          </w:p>
          <w:p w14:paraId="378E762B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1EA8FF77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804" w:type="dxa"/>
          </w:tcPr>
          <w:p w14:paraId="23750E77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Cloro. Embalagem de 2 litros</w:t>
            </w:r>
          </w:p>
        </w:tc>
        <w:tc>
          <w:tcPr>
            <w:tcW w:w="1701" w:type="dxa"/>
          </w:tcPr>
          <w:p w14:paraId="5CB8AE24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20 unidades</w:t>
            </w:r>
          </w:p>
          <w:p w14:paraId="33FD7CC9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758937BD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6804" w:type="dxa"/>
          </w:tcPr>
          <w:p w14:paraId="545D46E7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Rodo com esponja</w:t>
            </w:r>
          </w:p>
        </w:tc>
        <w:tc>
          <w:tcPr>
            <w:tcW w:w="1701" w:type="dxa"/>
          </w:tcPr>
          <w:p w14:paraId="1976017C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 unidade</w:t>
            </w:r>
          </w:p>
          <w:p w14:paraId="5F23A54C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2958A51F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804" w:type="dxa"/>
          </w:tcPr>
          <w:p w14:paraId="2C2C336A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Produto líquido para limpeza de pedras embalagem de 2 litros.</w:t>
            </w:r>
          </w:p>
        </w:tc>
        <w:tc>
          <w:tcPr>
            <w:tcW w:w="1701" w:type="dxa"/>
          </w:tcPr>
          <w:p w14:paraId="36BD36C3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12 unidades</w:t>
            </w:r>
          </w:p>
          <w:p w14:paraId="13EA94BC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6EA5D1FC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804" w:type="dxa"/>
          </w:tcPr>
          <w:p w14:paraId="48C37246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Papel toalha branco - para cozinha pacote com 2 unidades.</w:t>
            </w:r>
          </w:p>
        </w:tc>
        <w:tc>
          <w:tcPr>
            <w:tcW w:w="1701" w:type="dxa"/>
          </w:tcPr>
          <w:p w14:paraId="0D03C35F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15 pacotes</w:t>
            </w:r>
          </w:p>
          <w:p w14:paraId="646AC21D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5956FC4F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804" w:type="dxa"/>
          </w:tcPr>
          <w:p w14:paraId="6A75AF9F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 xml:space="preserve">Papel toalha </w:t>
            </w:r>
            <w:proofErr w:type="spellStart"/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interfolha</w:t>
            </w:r>
            <w:proofErr w:type="spellEnd"/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 xml:space="preserve"> para as mãos embalagem com 1.000 folhas, para banheiro.</w:t>
            </w:r>
          </w:p>
        </w:tc>
        <w:tc>
          <w:tcPr>
            <w:tcW w:w="1701" w:type="dxa"/>
          </w:tcPr>
          <w:p w14:paraId="3FDF695D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6 unidades</w:t>
            </w:r>
          </w:p>
          <w:p w14:paraId="78D9DF43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</w:tr>
      <w:tr w:rsidR="005C6FA9" w:rsidRPr="005C6FA9" w14:paraId="24841B97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804" w:type="dxa"/>
          </w:tcPr>
          <w:p w14:paraId="791A3CFC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Vassoura multiuso com cabo.</w:t>
            </w:r>
          </w:p>
          <w:p w14:paraId="7EA28B06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14:paraId="3CBC7292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2 unidades</w:t>
            </w:r>
          </w:p>
        </w:tc>
      </w:tr>
      <w:tr w:rsidR="005C6FA9" w:rsidRPr="005C6FA9" w14:paraId="220DE2EE" w14:textId="77777777" w:rsidTr="00000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804" w:type="dxa"/>
          </w:tcPr>
          <w:p w14:paraId="7B232D71" w14:textId="77777777" w:rsidR="005C6FA9" w:rsidRPr="005C6FA9" w:rsidRDefault="005C6FA9" w:rsidP="005C6FA9">
            <w:pPr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Pilha AAA - não recarregável.</w:t>
            </w:r>
          </w:p>
        </w:tc>
        <w:tc>
          <w:tcPr>
            <w:tcW w:w="1701" w:type="dxa"/>
          </w:tcPr>
          <w:p w14:paraId="0F935418" w14:textId="77777777" w:rsidR="005C6FA9" w:rsidRPr="005C6FA9" w:rsidRDefault="005C6FA9" w:rsidP="005C6FA9">
            <w:pPr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C6FA9">
              <w:rPr>
                <w:rFonts w:ascii="Arial" w:eastAsia="Calibri" w:hAnsi="Arial" w:cs="Arial"/>
                <w:color w:val="000000"/>
                <w:lang w:eastAsia="pt-BR"/>
              </w:rPr>
              <w:t>30 unidades</w:t>
            </w:r>
          </w:p>
        </w:tc>
      </w:tr>
    </w:tbl>
    <w:p w14:paraId="09C77F82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</w:p>
    <w:p w14:paraId="457356CC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lastRenderedPageBreak/>
        <w:t>3. LOCAL</w:t>
      </w: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: </w:t>
      </w:r>
    </w:p>
    <w:p w14:paraId="74D5AF44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Rua do Rosário, nº 382, Centro, Itambé do Mato Dentro-MG, CEP: 35.820-000</w:t>
      </w:r>
    </w:p>
    <w:p w14:paraId="44B1B7C4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70E3C1FA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4. VALOR ESTIMADO DA CONTRATAÇÃO </w:t>
      </w:r>
    </w:p>
    <w:p w14:paraId="6C95839C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R$ 4.425,80 (quatro mil, quatrocentos e vinte e cinco reais e oitenta centavos).</w:t>
      </w:r>
    </w:p>
    <w:p w14:paraId="3EE6F82D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3DCB9D9B" w14:textId="77777777" w:rsidR="005C6FA9" w:rsidRPr="005C6FA9" w:rsidRDefault="005C6FA9" w:rsidP="005C6FA9">
      <w:pPr>
        <w:keepNext/>
        <w:keepLines/>
        <w:spacing w:after="0" w:line="360" w:lineRule="auto"/>
        <w:outlineLvl w:val="1"/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</w:pPr>
      <w:r w:rsidRPr="005C6FA9"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  <w:t xml:space="preserve">5. DATA DA SESSÃO  </w:t>
      </w:r>
    </w:p>
    <w:p w14:paraId="476A132F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De 01/02/2024 até 05/02/2024.</w:t>
      </w:r>
    </w:p>
    <w:p w14:paraId="4B6EBDAD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726F7A40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6. HORÁRIO DA FASE DE LANCES:  </w:t>
      </w:r>
    </w:p>
    <w:p w14:paraId="39B1D260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Até as 17h do dia 05/02/2024. </w:t>
      </w:r>
    </w:p>
    <w:p w14:paraId="75E080B7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40B6F680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7. PREFERÊNCIA ME/EPP/EQUIPARADAS </w:t>
      </w:r>
    </w:p>
    <w:p w14:paraId="461B5674" w14:textId="77777777" w:rsidR="005C6FA9" w:rsidRPr="005C6FA9" w:rsidRDefault="005C6FA9" w:rsidP="005C6FA9">
      <w:pPr>
        <w:spacing w:after="0" w:line="360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5C6FA9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SIM </w:t>
      </w:r>
    </w:p>
    <w:p w14:paraId="21D084B2" w14:textId="77777777" w:rsidR="005C6FA9" w:rsidRPr="005C6FA9" w:rsidRDefault="005C6FA9" w:rsidP="005C6FA9">
      <w:pPr>
        <w:tabs>
          <w:tab w:val="left" w:pos="8760"/>
        </w:tabs>
        <w:spacing w:after="0" w:line="360" w:lineRule="auto"/>
        <w:jc w:val="center"/>
        <w:rPr>
          <w:rFonts w:ascii="Arial" w:eastAsia="Consolas" w:hAnsi="Arial" w:cs="Arial"/>
          <w:b/>
          <w:color w:val="000000"/>
          <w:kern w:val="2"/>
          <w:shd w:val="clear" w:color="auto" w:fill="C0C0C0"/>
          <w:lang w:eastAsia="pt-BR"/>
          <w14:ligatures w14:val="standardContextual"/>
        </w:rPr>
      </w:pPr>
    </w:p>
    <w:p w14:paraId="577F715C" w14:textId="77777777" w:rsidR="005C6FA9" w:rsidRPr="005C6FA9" w:rsidRDefault="005C6FA9" w:rsidP="005C6FA9">
      <w:pPr>
        <w:tabs>
          <w:tab w:val="left" w:pos="8760"/>
        </w:tabs>
        <w:spacing w:after="0" w:line="360" w:lineRule="auto"/>
        <w:jc w:val="center"/>
        <w:rPr>
          <w:rFonts w:ascii="Arial" w:eastAsia="Consolas" w:hAnsi="Arial" w:cs="Arial"/>
          <w:b/>
          <w:color w:val="000000"/>
          <w:kern w:val="2"/>
          <w:shd w:val="clear" w:color="auto" w:fill="C0C0C0"/>
          <w:lang w:eastAsia="pt-BR"/>
          <w14:ligatures w14:val="standardContextual"/>
        </w:rPr>
      </w:pPr>
    </w:p>
    <w:p w14:paraId="4F2CC850" w14:textId="77777777" w:rsidR="005C6FA9" w:rsidRPr="005C6FA9" w:rsidRDefault="005C6FA9" w:rsidP="005C6FA9">
      <w:pPr>
        <w:tabs>
          <w:tab w:val="left" w:pos="8760"/>
        </w:tabs>
        <w:spacing w:after="0" w:line="360" w:lineRule="auto"/>
        <w:jc w:val="center"/>
        <w:rPr>
          <w:rFonts w:ascii="Arial" w:eastAsia="Consolas" w:hAnsi="Arial" w:cs="Arial"/>
          <w:b/>
          <w:color w:val="000000"/>
          <w:kern w:val="2"/>
          <w:shd w:val="clear" w:color="auto" w:fill="C0C0C0"/>
          <w:lang w:eastAsia="pt-BR"/>
          <w14:ligatures w14:val="standardContextual"/>
        </w:rPr>
      </w:pPr>
    </w:p>
    <w:p w14:paraId="29073893" w14:textId="77777777" w:rsidR="001F2057" w:rsidRDefault="001F2057"/>
    <w:sectPr w:rsidR="001F2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6B7E" w14:textId="77777777" w:rsidR="00F064A9" w:rsidRDefault="00F064A9" w:rsidP="005C6FA9">
      <w:pPr>
        <w:spacing w:after="0" w:line="240" w:lineRule="auto"/>
      </w:pPr>
      <w:r>
        <w:separator/>
      </w:r>
    </w:p>
  </w:endnote>
  <w:endnote w:type="continuationSeparator" w:id="0">
    <w:p w14:paraId="12A7CC35" w14:textId="77777777" w:rsidR="00F064A9" w:rsidRDefault="00F064A9" w:rsidP="005C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5E95" w14:textId="77777777" w:rsidR="005C6FA9" w:rsidRDefault="005C6F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6D60" w14:textId="77777777" w:rsidR="005C6FA9" w:rsidRDefault="005C6F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6346" w14:textId="77777777" w:rsidR="005C6FA9" w:rsidRDefault="005C6F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431E" w14:textId="77777777" w:rsidR="00F064A9" w:rsidRDefault="00F064A9" w:rsidP="005C6FA9">
      <w:pPr>
        <w:spacing w:after="0" w:line="240" w:lineRule="auto"/>
      </w:pPr>
      <w:r>
        <w:separator/>
      </w:r>
    </w:p>
  </w:footnote>
  <w:footnote w:type="continuationSeparator" w:id="0">
    <w:p w14:paraId="126068A6" w14:textId="77777777" w:rsidR="00F064A9" w:rsidRDefault="00F064A9" w:rsidP="005C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356E" w14:textId="77777777" w:rsidR="005C6FA9" w:rsidRDefault="005C6F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6A0C" w14:textId="77777777" w:rsidR="005C6FA9" w:rsidRPr="005C6FA9" w:rsidRDefault="005C6FA9" w:rsidP="005C6FA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Times New Roman"/>
        <w:b/>
        <w:color w:val="215868"/>
        <w:kern w:val="2"/>
        <w:sz w:val="28"/>
        <w:szCs w:val="32"/>
        <w:lang w:eastAsia="pt-BR"/>
        <w14:ligatures w14:val="standardContextual"/>
      </w:rPr>
    </w:pPr>
    <w:r w:rsidRPr="005C6FA9">
      <w:rPr>
        <w:rFonts w:ascii="Calibri" w:eastAsia="Calibri" w:hAnsi="Calibri" w:cs="Calibri"/>
        <w:noProof/>
        <w:color w:val="000000"/>
        <w:kern w:val="2"/>
        <w:lang w:eastAsia="pt-BR"/>
        <w14:ligatures w14:val="standardContextual"/>
      </w:rPr>
      <w:drawing>
        <wp:anchor distT="0" distB="0" distL="114300" distR="114300" simplePos="0" relativeHeight="251659264" behindDoc="1" locked="0" layoutInCell="1" allowOverlap="1" wp14:anchorId="1B15D5A0" wp14:editId="2FB12096">
          <wp:simplePos x="0" y="0"/>
          <wp:positionH relativeFrom="column">
            <wp:posOffset>-517525</wp:posOffset>
          </wp:positionH>
          <wp:positionV relativeFrom="paragraph">
            <wp:posOffset>57150</wp:posOffset>
          </wp:positionV>
          <wp:extent cx="1314450" cy="885825"/>
          <wp:effectExtent l="0" t="0" r="0" b="9525"/>
          <wp:wrapNone/>
          <wp:docPr id="4" name="Imagem 4" descr="brasa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FA9"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  <w:t xml:space="preserve">      CÂMARA MUNICIPAL DE ITAMBÉ DO MATO DENTRO</w:t>
    </w:r>
  </w:p>
  <w:p w14:paraId="7F5E39A7" w14:textId="77777777" w:rsidR="005C6FA9" w:rsidRPr="005C6FA9" w:rsidRDefault="005C6FA9" w:rsidP="005C6FA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</w:pPr>
    <w:r w:rsidRPr="005C6FA9">
      <w:rPr>
        <w:rFonts w:ascii="Arial Narrow" w:eastAsia="MS Mincho" w:hAnsi="Arial Narrow" w:cs="Calibri"/>
        <w:b/>
        <w:color w:val="215868"/>
        <w:kern w:val="2"/>
        <w:sz w:val="28"/>
        <w:szCs w:val="32"/>
        <w:lang w:eastAsia="pt-BR"/>
        <w14:ligatures w14:val="standardContextual"/>
      </w:rPr>
      <w:t xml:space="preserve">       ESTADO DE MINAS GERAIS</w:t>
    </w:r>
  </w:p>
  <w:p w14:paraId="5CD6C011" w14:textId="77777777" w:rsidR="005C6FA9" w:rsidRPr="005C6FA9" w:rsidRDefault="005C6FA9" w:rsidP="005C6FA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</w:pPr>
    <w:r w:rsidRPr="005C6FA9"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  <w:t>CNPJ: 07.170.166-0001-03</w:t>
    </w:r>
  </w:p>
  <w:p w14:paraId="35932484" w14:textId="77777777" w:rsidR="005C6FA9" w:rsidRPr="005C6FA9" w:rsidRDefault="005C6FA9" w:rsidP="005C6FA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</w:pPr>
    <w:r w:rsidRPr="005C6FA9"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  <w:t xml:space="preserve">Rua do Rosário, 382, Centro, Itambé do Mato Dentro/MG, Cep:35820-000 </w:t>
    </w:r>
  </w:p>
  <w:p w14:paraId="68ECBBB6" w14:textId="77777777" w:rsidR="005C6FA9" w:rsidRPr="005C6FA9" w:rsidRDefault="005C6FA9" w:rsidP="005C6FA9">
    <w:pPr>
      <w:tabs>
        <w:tab w:val="center" w:pos="4252"/>
        <w:tab w:val="center" w:pos="4535"/>
        <w:tab w:val="right" w:pos="8504"/>
        <w:tab w:val="right" w:pos="9071"/>
      </w:tabs>
      <w:spacing w:after="0" w:line="254" w:lineRule="auto"/>
      <w:jc w:val="center"/>
      <w:rPr>
        <w:rFonts w:ascii="Arial Narrow" w:eastAsia="MS Mincho" w:hAnsi="Arial Narrow" w:cs="Calibri"/>
        <w:color w:val="215868"/>
        <w:kern w:val="2"/>
        <w:sz w:val="20"/>
        <w:szCs w:val="20"/>
        <w:lang w:eastAsia="pt-BR"/>
        <w14:ligatures w14:val="standardContextual"/>
      </w:rPr>
    </w:pPr>
    <w:r w:rsidRPr="005C6FA9">
      <w:rPr>
        <w:rFonts w:ascii="Arial Narrow" w:eastAsia="MS Mincho" w:hAnsi="Arial Narrow" w:cs="Calibri"/>
        <w:b/>
        <w:color w:val="215868"/>
        <w:kern w:val="2"/>
        <w:sz w:val="20"/>
        <w:szCs w:val="20"/>
        <w:lang w:eastAsia="pt-BR"/>
        <w14:ligatures w14:val="standardContextual"/>
      </w:rPr>
      <w:t xml:space="preserve">Telefone:(31) 3836-5265, e-mail: </w:t>
    </w:r>
    <w:hyperlink r:id="rId2" w:history="1">
      <w:r w:rsidRPr="005C6FA9">
        <w:rPr>
          <w:rFonts w:ascii="Arial Narrow" w:eastAsia="MS Mincho" w:hAnsi="Arial Narrow" w:cs="Calibri"/>
          <w:b/>
          <w:color w:val="0563C1" w:themeColor="hyperlink"/>
          <w:kern w:val="2"/>
          <w:sz w:val="20"/>
          <w:szCs w:val="20"/>
          <w:u w:val="single"/>
          <w:lang w:eastAsia="pt-BR"/>
          <w14:ligatures w14:val="standardContextual"/>
        </w:rPr>
        <w:t>cmitambe@gmail.com</w:t>
      </w:r>
    </w:hyperlink>
  </w:p>
  <w:p w14:paraId="5CEA1433" w14:textId="77777777" w:rsidR="005C6FA9" w:rsidRPr="005C6FA9" w:rsidRDefault="005C6FA9" w:rsidP="005C6FA9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kern w:val="2"/>
        <w:lang w:eastAsia="pt-BR"/>
        <w14:ligatures w14:val="standardContextual"/>
      </w:rPr>
    </w:pPr>
  </w:p>
  <w:p w14:paraId="1C9AC3CE" w14:textId="77777777" w:rsidR="005C6FA9" w:rsidRDefault="005C6F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EED1" w14:textId="77777777" w:rsidR="005C6FA9" w:rsidRDefault="005C6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F"/>
    <w:rsid w:val="000460B5"/>
    <w:rsid w:val="0011738F"/>
    <w:rsid w:val="001F2057"/>
    <w:rsid w:val="005C6FA9"/>
    <w:rsid w:val="00F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92EA3F-8B23-4029-8109-482C9FB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0460B5"/>
    <w:pPr>
      <w:spacing w:after="0" w:line="240" w:lineRule="auto"/>
    </w:pPr>
    <w:rPr>
      <w:rFonts w:ascii="Bookman Old Style" w:eastAsiaTheme="majorEastAsia" w:hAnsi="Bookman Old Style" w:cstheme="majorBidi"/>
      <w:b/>
      <w:sz w:val="28"/>
      <w:szCs w:val="20"/>
    </w:rPr>
  </w:style>
  <w:style w:type="table" w:styleId="Tabelacomgrade">
    <w:name w:val="Table Grid"/>
    <w:basedOn w:val="Tabelanormal"/>
    <w:uiPriority w:val="59"/>
    <w:rsid w:val="005C6FA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6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FA9"/>
  </w:style>
  <w:style w:type="paragraph" w:styleId="Rodap">
    <w:name w:val="footer"/>
    <w:basedOn w:val="Normal"/>
    <w:link w:val="RodapChar"/>
    <w:uiPriority w:val="99"/>
    <w:unhideWhenUsed/>
    <w:rsid w:val="005C6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itamb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2024-02-01T11:46:00Z</dcterms:created>
  <dcterms:modified xsi:type="dcterms:W3CDTF">2024-02-01T11:47:00Z</dcterms:modified>
</cp:coreProperties>
</file>